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7B55D" w14:textId="22F69E53" w:rsidR="002E0480" w:rsidRPr="002E0480" w:rsidRDefault="002E0480" w:rsidP="002E04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E0480">
        <w:rPr>
          <w:rFonts w:ascii="Times New Roman" w:hAnsi="Times New Roman" w:cs="Times New Roman"/>
          <w:sz w:val="20"/>
          <w:szCs w:val="20"/>
        </w:rPr>
        <w:t>Załącznik Nr 1</w:t>
      </w:r>
    </w:p>
    <w:p w14:paraId="2AB43F35" w14:textId="68951707" w:rsidR="002E0480" w:rsidRPr="002E0480" w:rsidRDefault="002E0480" w:rsidP="002E04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E0480">
        <w:rPr>
          <w:rFonts w:ascii="Times New Roman" w:hAnsi="Times New Roman" w:cs="Times New Roman"/>
          <w:sz w:val="20"/>
          <w:szCs w:val="20"/>
        </w:rPr>
        <w:t>do Zarządzenia nr 0050.56.2023</w:t>
      </w:r>
    </w:p>
    <w:p w14:paraId="51A6AEF8" w14:textId="264498B9" w:rsidR="002E0480" w:rsidRPr="002E0480" w:rsidRDefault="002E0480" w:rsidP="002E04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E0480">
        <w:rPr>
          <w:rFonts w:ascii="Times New Roman" w:hAnsi="Times New Roman" w:cs="Times New Roman"/>
          <w:sz w:val="20"/>
          <w:szCs w:val="20"/>
        </w:rPr>
        <w:t>Wójta Gminy Gać</w:t>
      </w:r>
    </w:p>
    <w:p w14:paraId="12982C3D" w14:textId="7A19B71D" w:rsidR="002E0480" w:rsidRDefault="002E0480" w:rsidP="002E04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E0480">
        <w:rPr>
          <w:rFonts w:ascii="Times New Roman" w:hAnsi="Times New Roman" w:cs="Times New Roman"/>
          <w:sz w:val="20"/>
          <w:szCs w:val="20"/>
        </w:rPr>
        <w:t>z dnia 01 sierpnia 2023 r.</w:t>
      </w:r>
    </w:p>
    <w:p w14:paraId="4AA4B591" w14:textId="77777777" w:rsidR="002E0480" w:rsidRDefault="002E0480" w:rsidP="002E04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79E8601" w14:textId="77777777" w:rsidR="002E0480" w:rsidRDefault="002E0480" w:rsidP="002E04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DBC7556" w14:textId="51756999" w:rsidR="002E0480" w:rsidRPr="00F14970" w:rsidRDefault="002E0480" w:rsidP="002E04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4970">
        <w:rPr>
          <w:rFonts w:ascii="Times New Roman" w:hAnsi="Times New Roman" w:cs="Times New Roman"/>
          <w:b/>
          <w:bCs/>
          <w:sz w:val="24"/>
          <w:szCs w:val="24"/>
        </w:rPr>
        <w:t>Ogłoszenie o naborze wniosków proponowanych do zgłoszenia do dofinansowania</w:t>
      </w:r>
    </w:p>
    <w:p w14:paraId="44125D9C" w14:textId="760F3CDE" w:rsidR="002E0480" w:rsidRPr="00F14970" w:rsidRDefault="002E0480" w:rsidP="002E04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4970">
        <w:rPr>
          <w:rFonts w:ascii="Times New Roman" w:hAnsi="Times New Roman" w:cs="Times New Roman"/>
          <w:b/>
          <w:bCs/>
          <w:sz w:val="24"/>
          <w:szCs w:val="24"/>
        </w:rPr>
        <w:t>z Rządowego Programu Odbudowy Zabytków</w:t>
      </w:r>
      <w:r w:rsidR="00F14970">
        <w:rPr>
          <w:rFonts w:ascii="Times New Roman" w:hAnsi="Times New Roman" w:cs="Times New Roman"/>
          <w:b/>
          <w:bCs/>
          <w:sz w:val="24"/>
          <w:szCs w:val="24"/>
        </w:rPr>
        <w:t xml:space="preserve"> – edycja druga</w:t>
      </w:r>
    </w:p>
    <w:p w14:paraId="4DF63848" w14:textId="77777777" w:rsidR="002E0480" w:rsidRDefault="002E0480" w:rsidP="002E0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291A57" w14:textId="07D02A80" w:rsidR="002E0480" w:rsidRDefault="002E0480" w:rsidP="002E0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ogłoszeniem naboru wniosków o dofinansowanie w ramach Rządowego Programu Odbudowy Zabytków</w:t>
      </w:r>
      <w:r w:rsidR="00F14970">
        <w:rPr>
          <w:rFonts w:ascii="Times New Roman" w:hAnsi="Times New Roman" w:cs="Times New Roman"/>
          <w:sz w:val="24"/>
          <w:szCs w:val="24"/>
        </w:rPr>
        <w:t xml:space="preserve"> – edycja druga</w:t>
      </w:r>
      <w:r>
        <w:rPr>
          <w:rFonts w:ascii="Times New Roman" w:hAnsi="Times New Roman" w:cs="Times New Roman"/>
          <w:sz w:val="24"/>
          <w:szCs w:val="24"/>
        </w:rPr>
        <w:t>, Gmina Gać ogłasza nabór wniosków do zgłoszenia do dofinansowania w formie dotacji z Rządowego Programu Odbudowy Zabytków</w:t>
      </w:r>
      <w:r w:rsidR="00F14970">
        <w:rPr>
          <w:rFonts w:ascii="Times New Roman" w:hAnsi="Times New Roman" w:cs="Times New Roman"/>
          <w:sz w:val="24"/>
          <w:szCs w:val="24"/>
        </w:rPr>
        <w:t xml:space="preserve"> – edycja druga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FAD6CD" w14:textId="77777777" w:rsidR="002E0480" w:rsidRDefault="002E0480" w:rsidP="002E0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7082E" w14:textId="76F9E64F" w:rsidR="002E0480" w:rsidRDefault="002E0480" w:rsidP="002E04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zadań planowanych do dofinansowania</w:t>
      </w:r>
    </w:p>
    <w:p w14:paraId="262501DB" w14:textId="6DF0CC5C" w:rsidR="002E0480" w:rsidRDefault="002E0480" w:rsidP="002E048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założeniami Rządowego Programu Odbudowy Zabytków</w:t>
      </w:r>
      <w:r w:rsidR="00F14970">
        <w:rPr>
          <w:rFonts w:ascii="Times New Roman" w:hAnsi="Times New Roman" w:cs="Times New Roman"/>
          <w:sz w:val="24"/>
          <w:szCs w:val="24"/>
        </w:rPr>
        <w:t xml:space="preserve"> – edycja druga,</w:t>
      </w:r>
      <w:r>
        <w:rPr>
          <w:rFonts w:ascii="Times New Roman" w:hAnsi="Times New Roman" w:cs="Times New Roman"/>
          <w:sz w:val="24"/>
          <w:szCs w:val="24"/>
        </w:rPr>
        <w:t xml:space="preserve"> Gmina może wnioskować o udzielenie dofinansowania, które zostanie </w:t>
      </w:r>
      <w:r w:rsidR="00A302E1">
        <w:rPr>
          <w:rFonts w:ascii="Times New Roman" w:hAnsi="Times New Roman" w:cs="Times New Roman"/>
          <w:sz w:val="24"/>
          <w:szCs w:val="24"/>
        </w:rPr>
        <w:t>przeznaczone</w:t>
      </w:r>
      <w:r>
        <w:rPr>
          <w:rFonts w:ascii="Times New Roman" w:hAnsi="Times New Roman" w:cs="Times New Roman"/>
          <w:sz w:val="24"/>
          <w:szCs w:val="24"/>
        </w:rPr>
        <w:t xml:space="preserve"> na pokrycie wydatkó</w:t>
      </w:r>
      <w:r w:rsidR="00A302E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związanych z udzieleniem przez </w:t>
      </w:r>
      <w:r w:rsidR="00A302E1">
        <w:rPr>
          <w:rFonts w:ascii="Times New Roman" w:hAnsi="Times New Roman" w:cs="Times New Roman"/>
          <w:sz w:val="24"/>
          <w:szCs w:val="24"/>
        </w:rPr>
        <w:t>Gminę</w:t>
      </w:r>
      <w:r>
        <w:rPr>
          <w:rFonts w:ascii="Times New Roman" w:hAnsi="Times New Roman" w:cs="Times New Roman"/>
          <w:sz w:val="24"/>
          <w:szCs w:val="24"/>
        </w:rPr>
        <w:t xml:space="preserve"> dotacji, o której mowa </w:t>
      </w:r>
      <w:r w:rsidR="00F1497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art. 81 ustawy z dnia 23 lipca 2003 r. o ochronie zabytków i </w:t>
      </w:r>
      <w:r w:rsidR="00A302E1">
        <w:rPr>
          <w:rFonts w:ascii="Times New Roman" w:hAnsi="Times New Roman" w:cs="Times New Roman"/>
          <w:sz w:val="24"/>
          <w:szCs w:val="24"/>
        </w:rPr>
        <w:t>opiece</w:t>
      </w:r>
      <w:r>
        <w:rPr>
          <w:rFonts w:ascii="Times New Roman" w:hAnsi="Times New Roman" w:cs="Times New Roman"/>
          <w:sz w:val="24"/>
          <w:szCs w:val="24"/>
        </w:rPr>
        <w:t xml:space="preserve"> nad zabytkami, na nakłady konieczne, określone w art. 77 ustawy z dnia 23 lipca 2003 r. o ochronie zabytków i opiece nad zabytkami, na wykonanie prac konserwatorskich, restauratorskich lub robót budowlanych przy zabytku wpisanym do rejestru zabytków </w:t>
      </w:r>
      <w:r w:rsidR="00F1497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opieki nad zabyt</w:t>
      </w:r>
      <w:r w:rsidR="00A302E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ami lub znajdującym się w ewidencji zabytków wskaz</w:t>
      </w:r>
      <w:r w:rsidR="00A302E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nej w art. 22.</w:t>
      </w:r>
    </w:p>
    <w:p w14:paraId="3CCEE773" w14:textId="7AC5B284" w:rsidR="002E0480" w:rsidRDefault="002E0480" w:rsidP="002E048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Ogłoszony nabór stanowić będzie podstawę do wyłonienia zadań, które Gmina Gać, po ich pozytywnej weryfikacji, zgłosi do dofinansowania w ramach w/w Programu.</w:t>
      </w:r>
    </w:p>
    <w:p w14:paraId="78FCE244" w14:textId="77777777" w:rsidR="00A302E1" w:rsidRDefault="00A302E1" w:rsidP="00A302E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4E914B" w14:textId="49DCD00B" w:rsidR="00A302E1" w:rsidRDefault="00A302E1" w:rsidP="00A302E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koniecznym złożenia wniosku o dotację jest posiadanie przez wnioskodawcę co najmniej 2% udziału własnego odpowiadającego kwocie 2% wnioskowanej dotacji. W przypadku gdy wartość zadania inwestycyjnego będzie wyższa niż jej wartość przewidywana we wniosku o dofinansowanie z Programu wnioskodawca jest zobowiązany do pokrycia różnicy pomiędzy wartością przewidywaną a wartością ostateczną zwiększając tym samym udział własny </w:t>
      </w:r>
      <w:r w:rsidR="00F1497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sfinansowaniu zadania.</w:t>
      </w:r>
    </w:p>
    <w:p w14:paraId="09DDAA56" w14:textId="4A389796" w:rsidR="00A302E1" w:rsidRDefault="00A302E1" w:rsidP="00A302E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Dotacja będzie przysługiwała właścicielom zabytków ruchomych lub nieruchomych (osobom fizycznym lub prawnym posiadającym tytuł prawny do zabytku wynikający z prawa własności, użytkowania wieczystego, trwałego zarządu, ograniczonego prawa rzeczowego albo stosunku zobowiązaniowego).</w:t>
      </w:r>
    </w:p>
    <w:p w14:paraId="2031D315" w14:textId="796821F8" w:rsidR="00A302E1" w:rsidRDefault="00A302E1" w:rsidP="00A302E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składania propozycji wniosków do dofinansowania:</w:t>
      </w:r>
    </w:p>
    <w:p w14:paraId="3F229226" w14:textId="66360E81" w:rsidR="00A302E1" w:rsidRPr="00F14970" w:rsidRDefault="00A302E1" w:rsidP="00A302E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9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Wnioski należy składać w </w:t>
      </w:r>
      <w:r w:rsidR="00C6602C" w:rsidRPr="00F14970">
        <w:rPr>
          <w:rFonts w:ascii="Times New Roman" w:hAnsi="Times New Roman" w:cs="Times New Roman"/>
          <w:color w:val="000000" w:themeColor="text1"/>
          <w:sz w:val="24"/>
          <w:szCs w:val="24"/>
        </w:rPr>
        <w:t>siedzibie</w:t>
      </w:r>
      <w:r w:rsidRPr="00F149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602C" w:rsidRPr="00F14970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F14970">
        <w:rPr>
          <w:rFonts w:ascii="Times New Roman" w:hAnsi="Times New Roman" w:cs="Times New Roman"/>
          <w:color w:val="000000" w:themeColor="text1"/>
          <w:sz w:val="24"/>
          <w:szCs w:val="24"/>
        </w:rPr>
        <w:t>rzędu Gminy Gać</w:t>
      </w:r>
      <w:r w:rsidR="00C6602C" w:rsidRPr="00F149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Gać 275, 37-207 Gać, przesłać za pomocą operatora pocztowego w terminie do </w:t>
      </w:r>
      <w:r w:rsidR="00F14970" w:rsidRPr="00F14970">
        <w:rPr>
          <w:rFonts w:ascii="Times New Roman" w:hAnsi="Times New Roman" w:cs="Times New Roman"/>
          <w:color w:val="000000" w:themeColor="text1"/>
          <w:sz w:val="24"/>
          <w:szCs w:val="24"/>
        </w:rPr>
        <w:t>08</w:t>
      </w:r>
      <w:r w:rsidR="00C6602C" w:rsidRPr="00F149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4970" w:rsidRPr="00F14970">
        <w:rPr>
          <w:rFonts w:ascii="Times New Roman" w:hAnsi="Times New Roman" w:cs="Times New Roman"/>
          <w:color w:val="000000" w:themeColor="text1"/>
          <w:sz w:val="24"/>
          <w:szCs w:val="24"/>
        </w:rPr>
        <w:t>sierpnia</w:t>
      </w:r>
      <w:r w:rsidR="00C6602C" w:rsidRPr="00F149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r. do godz. 1</w:t>
      </w:r>
      <w:r w:rsidR="00F14970" w:rsidRPr="00F1497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6602C" w:rsidRPr="00F14970">
        <w:rPr>
          <w:rFonts w:ascii="Times New Roman" w:hAnsi="Times New Roman" w:cs="Times New Roman"/>
          <w:color w:val="000000" w:themeColor="text1"/>
          <w:sz w:val="24"/>
          <w:szCs w:val="24"/>
        </w:rPr>
        <w:t>:30.</w:t>
      </w:r>
    </w:p>
    <w:p w14:paraId="49351DBC" w14:textId="0F34362F" w:rsidR="00C6602C" w:rsidRDefault="00C6602C" w:rsidP="00A302E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złożenia wniosku służy formularz, którego wzór stanowi załącznik nr 1 do ogłoszenia.</w:t>
      </w:r>
    </w:p>
    <w:p w14:paraId="082FB662" w14:textId="11E15E3A" w:rsidR="00C6602C" w:rsidRDefault="00C6602C" w:rsidP="00A302E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Wnioskodawca może złożyć więcej niż jedne wniosek o dotacje na prace konserwatorskie, restauratorskie lub roboty budowlane z tym zastrzeżeniem, iż tylko jeden wniosek może przypadać na ten sam zabytek.</w:t>
      </w:r>
    </w:p>
    <w:p w14:paraId="1502D2A6" w14:textId="0FB8B01D" w:rsidR="00C6602C" w:rsidRPr="00C6602C" w:rsidRDefault="00C6602C" w:rsidP="00C660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można składać w trzech kategoriach  dofinansowania:</w:t>
      </w:r>
    </w:p>
    <w:p w14:paraId="0C89F321" w14:textId="3764E5A6" w:rsidR="00C6602C" w:rsidRDefault="00C6602C" w:rsidP="00C6602C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150 000 złotych,</w:t>
      </w:r>
    </w:p>
    <w:p w14:paraId="656CD5FA" w14:textId="24F45BC6" w:rsidR="00C6602C" w:rsidRDefault="00C6602C" w:rsidP="00C6602C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500 000 złotych,</w:t>
      </w:r>
    </w:p>
    <w:p w14:paraId="7D516A38" w14:textId="5EB8E9D4" w:rsidR="00C6602C" w:rsidRPr="00C6602C" w:rsidRDefault="00C6602C" w:rsidP="00C6602C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3 500 000 złotych.</w:t>
      </w:r>
    </w:p>
    <w:p w14:paraId="7C078EE0" w14:textId="419F1A4B" w:rsidR="00C6602C" w:rsidRDefault="00C6602C" w:rsidP="00C660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 zachowaniu terminu decyduje data złożenia wniosku bezpośrednio </w:t>
      </w:r>
      <w:r w:rsidR="00F1497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Urzędzie Gminy Gać lub wpływu(doręczenia) do Urzędu Gminy Gać drogą pocztową.</w:t>
      </w:r>
    </w:p>
    <w:p w14:paraId="757EF3AB" w14:textId="32A98D2B" w:rsidR="00C6602C" w:rsidRDefault="00C6602C" w:rsidP="00C660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powinien być wypełniony czytelnym pismem lub na komputerze,</w:t>
      </w:r>
    </w:p>
    <w:p w14:paraId="757B7489" w14:textId="19FE2C33" w:rsidR="00C6602C" w:rsidRDefault="00C6602C" w:rsidP="00C660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musi być opieczętowany i podpisany przez osobę/osoby, która/e zgodnie z postanowieniami statutu lub innego aktu jest/są uprawniona/e do reprezentowania podmiotu, zaciągania w jego imieniu zobowiązań finansowych oraz zaw</w:t>
      </w:r>
      <w:r w:rsidR="0065095E">
        <w:rPr>
          <w:rFonts w:ascii="Times New Roman" w:hAnsi="Times New Roman" w:cs="Times New Roman"/>
          <w:sz w:val="24"/>
          <w:szCs w:val="24"/>
        </w:rPr>
        <w:t>ierania</w:t>
      </w:r>
      <w:r>
        <w:rPr>
          <w:rFonts w:ascii="Times New Roman" w:hAnsi="Times New Roman" w:cs="Times New Roman"/>
          <w:sz w:val="24"/>
          <w:szCs w:val="24"/>
        </w:rPr>
        <w:t xml:space="preserve"> umów.</w:t>
      </w:r>
    </w:p>
    <w:p w14:paraId="299E155C" w14:textId="0EBD0FE9" w:rsidR="00C6602C" w:rsidRDefault="0065095E" w:rsidP="0065095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wyboru wniosków</w:t>
      </w:r>
    </w:p>
    <w:p w14:paraId="634D2FD4" w14:textId="70EDCC0F" w:rsidR="0065095E" w:rsidRDefault="0065095E" w:rsidP="0065095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ds. weryfikacji wniosków do dofinansowania z Rządowego Programu Odbudowy Zabytków</w:t>
      </w:r>
      <w:r w:rsidR="00F14970">
        <w:rPr>
          <w:rFonts w:ascii="Times New Roman" w:hAnsi="Times New Roman" w:cs="Times New Roman"/>
          <w:sz w:val="24"/>
          <w:szCs w:val="24"/>
        </w:rPr>
        <w:t xml:space="preserve"> – edycja druga,</w:t>
      </w:r>
      <w:r>
        <w:rPr>
          <w:rFonts w:ascii="Times New Roman" w:hAnsi="Times New Roman" w:cs="Times New Roman"/>
          <w:sz w:val="24"/>
          <w:szCs w:val="24"/>
        </w:rPr>
        <w:t xml:space="preserve"> weryfikuje wnioski przede wszystkim w zakresie:</w:t>
      </w:r>
    </w:p>
    <w:p w14:paraId="74852292" w14:textId="3EB5647E" w:rsidR="0065095E" w:rsidRDefault="0065095E" w:rsidP="0065095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poprawności złożonego </w:t>
      </w:r>
      <w:r w:rsidR="005612A5">
        <w:rPr>
          <w:rFonts w:ascii="Times New Roman" w:hAnsi="Times New Roman" w:cs="Times New Roman"/>
          <w:sz w:val="24"/>
          <w:szCs w:val="24"/>
        </w:rPr>
        <w:t>wniosku o udzielenie dotacji na prace konserwatorskie, restauratorskie lub roboty budowlane przy zabytku wpisanym do rejestru zabytków/ewidencji zbytków wraz z załącznikami,</w:t>
      </w:r>
    </w:p>
    <w:p w14:paraId="701F9B05" w14:textId="2155F945" w:rsidR="005612A5" w:rsidRDefault="005612A5" w:rsidP="0065095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zgodności wniosku z wytycznymi Rządowego </w:t>
      </w:r>
      <w:r w:rsidR="00394D9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rogramu Odbudowy Zabytków</w:t>
      </w:r>
      <w:r w:rsidR="00F14970">
        <w:rPr>
          <w:rFonts w:ascii="Times New Roman" w:hAnsi="Times New Roman" w:cs="Times New Roman"/>
          <w:sz w:val="24"/>
          <w:szCs w:val="24"/>
        </w:rPr>
        <w:t xml:space="preserve"> – edycja druga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CFF37F3" w14:textId="285F9475" w:rsidR="005612A5" w:rsidRDefault="005612A5" w:rsidP="0065095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stopnia </w:t>
      </w:r>
      <w:r w:rsidR="008136FA">
        <w:rPr>
          <w:rFonts w:ascii="Times New Roman" w:hAnsi="Times New Roman" w:cs="Times New Roman"/>
          <w:sz w:val="24"/>
          <w:szCs w:val="24"/>
        </w:rPr>
        <w:t>zaawansowania przygotowania zadania do realizacji</w:t>
      </w:r>
    </w:p>
    <w:p w14:paraId="2435EFB7" w14:textId="53C1486F" w:rsidR="008136FA" w:rsidRDefault="008136FA" w:rsidP="0065095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znaczenia zabytku dla dziedzictwa kulturowego z uwzględnieniem jego wartości historycznej, naukowej lub artystycznej,</w:t>
      </w:r>
    </w:p>
    <w:p w14:paraId="0CF6C34D" w14:textId="77777777" w:rsidR="00F14970" w:rsidRDefault="008136FA" w:rsidP="00F1497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565C">
        <w:rPr>
          <w:rFonts w:ascii="Times New Roman" w:hAnsi="Times New Roman" w:cs="Times New Roman"/>
          <w:sz w:val="24"/>
          <w:szCs w:val="24"/>
        </w:rPr>
        <w:t>dost</w:t>
      </w:r>
      <w:r w:rsidR="00394D96">
        <w:rPr>
          <w:rFonts w:ascii="Times New Roman" w:hAnsi="Times New Roman" w:cs="Times New Roman"/>
          <w:sz w:val="24"/>
          <w:szCs w:val="24"/>
        </w:rPr>
        <w:t>ę</w:t>
      </w:r>
      <w:r w:rsidR="00F5565C">
        <w:rPr>
          <w:rFonts w:ascii="Times New Roman" w:hAnsi="Times New Roman" w:cs="Times New Roman"/>
          <w:sz w:val="24"/>
          <w:szCs w:val="24"/>
        </w:rPr>
        <w:t>pności</w:t>
      </w:r>
      <w:r w:rsidR="00394D96">
        <w:rPr>
          <w:rFonts w:ascii="Times New Roman" w:hAnsi="Times New Roman" w:cs="Times New Roman"/>
          <w:sz w:val="24"/>
          <w:szCs w:val="24"/>
        </w:rPr>
        <w:t xml:space="preserve"> zabytku dla społeczności Gminy Gać, znaczenie zabytku jako atrakcji turystycznej i możliwość </w:t>
      </w:r>
      <w:r w:rsidR="008B3C0B">
        <w:rPr>
          <w:rFonts w:ascii="Times New Roman" w:hAnsi="Times New Roman" w:cs="Times New Roman"/>
          <w:sz w:val="24"/>
          <w:szCs w:val="24"/>
        </w:rPr>
        <w:t>zwiedzania.</w:t>
      </w:r>
    </w:p>
    <w:p w14:paraId="66C99C58" w14:textId="14FF588C" w:rsidR="00F14970" w:rsidRDefault="008B3C0B" w:rsidP="008B3C0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70">
        <w:rPr>
          <w:rFonts w:ascii="Times New Roman" w:hAnsi="Times New Roman" w:cs="Times New Roman"/>
          <w:sz w:val="24"/>
          <w:szCs w:val="24"/>
        </w:rPr>
        <w:t>Wyboru wniosków dokonuje Wójt po zapoznaniu się z propozycją wniosków do dofinansowania z Rządowego Programu Odbudowy Zabytków</w:t>
      </w:r>
      <w:r w:rsidR="00F14970">
        <w:rPr>
          <w:rFonts w:ascii="Times New Roman" w:hAnsi="Times New Roman" w:cs="Times New Roman"/>
          <w:sz w:val="24"/>
          <w:szCs w:val="24"/>
        </w:rPr>
        <w:t xml:space="preserve"> – edycja druga</w:t>
      </w:r>
      <w:r w:rsidRPr="00F14970">
        <w:rPr>
          <w:rFonts w:ascii="Times New Roman" w:hAnsi="Times New Roman" w:cs="Times New Roman"/>
          <w:sz w:val="24"/>
          <w:szCs w:val="24"/>
        </w:rPr>
        <w:t xml:space="preserve"> przedstawioną przez Komisję.</w:t>
      </w:r>
    </w:p>
    <w:p w14:paraId="613B57C6" w14:textId="77777777" w:rsidR="00F14970" w:rsidRDefault="008B3C0B" w:rsidP="008B3C0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70">
        <w:rPr>
          <w:rFonts w:ascii="Times New Roman" w:hAnsi="Times New Roman" w:cs="Times New Roman"/>
          <w:sz w:val="24"/>
          <w:szCs w:val="24"/>
        </w:rPr>
        <w:t>Od rozstrzygnięcia naboru nie przysługuje odwołanie.</w:t>
      </w:r>
    </w:p>
    <w:p w14:paraId="7178A1F9" w14:textId="77777777" w:rsidR="00F14970" w:rsidRDefault="008B3C0B" w:rsidP="008B3C0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70">
        <w:rPr>
          <w:rFonts w:ascii="Times New Roman" w:hAnsi="Times New Roman" w:cs="Times New Roman"/>
          <w:sz w:val="24"/>
          <w:szCs w:val="24"/>
        </w:rPr>
        <w:t>Złożenie wniosku nie jest równoznaczne z przyznaniem dotacji.</w:t>
      </w:r>
    </w:p>
    <w:p w14:paraId="07E3BB55" w14:textId="2EBB5E20" w:rsidR="008B3C0B" w:rsidRPr="00F14970" w:rsidRDefault="008B3C0B" w:rsidP="008B3C0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70">
        <w:rPr>
          <w:rFonts w:ascii="Times New Roman" w:hAnsi="Times New Roman" w:cs="Times New Roman"/>
          <w:sz w:val="24"/>
          <w:szCs w:val="24"/>
        </w:rPr>
        <w:t xml:space="preserve">Wójt Gminy Gać może odmówić Wnioskodawcy wyłonionemu w naborze przyznania dotacji i podpisania umowy w przypadku nieuzyskania przez Gminę dofinansowania </w:t>
      </w:r>
      <w:r w:rsidR="00F14970">
        <w:rPr>
          <w:rFonts w:ascii="Times New Roman" w:hAnsi="Times New Roman" w:cs="Times New Roman"/>
          <w:sz w:val="24"/>
          <w:szCs w:val="24"/>
        </w:rPr>
        <w:br/>
      </w:r>
      <w:r w:rsidRPr="00F14970">
        <w:rPr>
          <w:rFonts w:ascii="Times New Roman" w:hAnsi="Times New Roman" w:cs="Times New Roman"/>
          <w:sz w:val="24"/>
          <w:szCs w:val="24"/>
        </w:rPr>
        <w:t>w ramach Rządowego Programu Odbudowy Zabytków</w:t>
      </w:r>
      <w:r w:rsidR="00F14970">
        <w:rPr>
          <w:rFonts w:ascii="Times New Roman" w:hAnsi="Times New Roman" w:cs="Times New Roman"/>
          <w:sz w:val="24"/>
          <w:szCs w:val="24"/>
        </w:rPr>
        <w:t xml:space="preserve"> – edycja druga</w:t>
      </w:r>
      <w:r w:rsidRPr="00F14970">
        <w:rPr>
          <w:rFonts w:ascii="Times New Roman" w:hAnsi="Times New Roman" w:cs="Times New Roman"/>
          <w:sz w:val="24"/>
          <w:szCs w:val="24"/>
        </w:rPr>
        <w:t>, bądź przekroczenia dopuszczalnej łącznej liczby wniosków składanych przez samorząd.</w:t>
      </w:r>
    </w:p>
    <w:p w14:paraId="5BBEDE15" w14:textId="77777777" w:rsidR="008B3C0B" w:rsidRDefault="008B3C0B" w:rsidP="008B3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9B7AF5" w14:textId="7FC2DC3D" w:rsidR="008B3C0B" w:rsidRDefault="008B3C0B" w:rsidP="008B3C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podpisania umowy o dotację</w:t>
      </w:r>
    </w:p>
    <w:p w14:paraId="0DCB7BCF" w14:textId="131955E5" w:rsidR="008B3C0B" w:rsidRDefault="008B3C0B" w:rsidP="008B3C0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Udzielenie dotacji nastąpi na podstawie umowy o udzielenie dotacji podpisanej pomiędzy Wnioskodawcą a Gminą Gać.</w:t>
      </w:r>
    </w:p>
    <w:p w14:paraId="13ED7D7E" w14:textId="71181C52" w:rsidR="008B3C0B" w:rsidRDefault="008B3C0B" w:rsidP="008B3C0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podpisania umowy o dotację będzie uzyskanie przez Gminę Gać promesy wstępnej w ramach Rządowego Programu Odbudowy Zabytków</w:t>
      </w:r>
      <w:r w:rsidR="00F14970">
        <w:rPr>
          <w:rFonts w:ascii="Times New Roman" w:hAnsi="Times New Roman" w:cs="Times New Roman"/>
          <w:sz w:val="24"/>
          <w:szCs w:val="24"/>
        </w:rPr>
        <w:t xml:space="preserve"> – edycja druga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3E6BE4" w14:textId="2BE461B6" w:rsidR="008B3C0B" w:rsidRDefault="008B3C0B" w:rsidP="000E12C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i ostateczne warunki realizacji, finansowania i rozliczania zadania będzie </w:t>
      </w:r>
      <w:r w:rsidR="000E12C9">
        <w:rPr>
          <w:rFonts w:ascii="Times New Roman" w:hAnsi="Times New Roman" w:cs="Times New Roman"/>
          <w:sz w:val="24"/>
          <w:szCs w:val="24"/>
        </w:rPr>
        <w:t>regulowała</w:t>
      </w:r>
      <w:r>
        <w:rPr>
          <w:rFonts w:ascii="Times New Roman" w:hAnsi="Times New Roman" w:cs="Times New Roman"/>
          <w:sz w:val="24"/>
          <w:szCs w:val="24"/>
        </w:rPr>
        <w:t xml:space="preserve"> umowa zawarta pomiędzy </w:t>
      </w:r>
      <w:r w:rsidR="000E12C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nioskodawcą a Gminą </w:t>
      </w:r>
      <w:r w:rsidR="000E12C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</w:t>
      </w:r>
      <w:r w:rsidR="000E12C9">
        <w:rPr>
          <w:rFonts w:ascii="Times New Roman" w:hAnsi="Times New Roman" w:cs="Times New Roman"/>
          <w:sz w:val="24"/>
          <w:szCs w:val="24"/>
        </w:rPr>
        <w:t>ć</w:t>
      </w:r>
      <w:r w:rsidRPr="000E12C9">
        <w:rPr>
          <w:rFonts w:ascii="Times New Roman" w:hAnsi="Times New Roman" w:cs="Times New Roman"/>
          <w:sz w:val="24"/>
          <w:szCs w:val="24"/>
        </w:rPr>
        <w:t>.</w:t>
      </w:r>
    </w:p>
    <w:p w14:paraId="5A862021" w14:textId="77777777" w:rsidR="000E12C9" w:rsidRDefault="000E12C9" w:rsidP="000E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1D6BF" w14:textId="4650FA79" w:rsidR="000E12C9" w:rsidRDefault="000E12C9" w:rsidP="000E12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i warunki realizacji zadania</w:t>
      </w:r>
    </w:p>
    <w:p w14:paraId="14C3468A" w14:textId="031898A2" w:rsidR="000E12C9" w:rsidRDefault="000E12C9" w:rsidP="000E12C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Podpisanie umowy z Wykonawcą zadania powinno nastąpić w ciągu 12 miesięcy od dnia otrzymania przez Gminę promesy wstępnej na realizację zadania, z zastrzeżeniem, że szczegółowe terminy realizacji zadania określone zostaną w umowie dotacji.</w:t>
      </w:r>
    </w:p>
    <w:p w14:paraId="3FD1632C" w14:textId="3F11117A" w:rsidR="000E12C9" w:rsidRDefault="000E12C9" w:rsidP="000E12C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powinno być zrealizowane zgodnie z zasadami określonymi w ramach Rządowego Programu Odbudowy Zabytków</w:t>
      </w:r>
      <w:r w:rsidR="00F14970">
        <w:rPr>
          <w:rFonts w:ascii="Times New Roman" w:hAnsi="Times New Roman" w:cs="Times New Roman"/>
          <w:sz w:val="24"/>
          <w:szCs w:val="24"/>
        </w:rPr>
        <w:t xml:space="preserve"> – edycja druga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7011DA" w14:textId="77777777" w:rsidR="000E12C9" w:rsidRDefault="000E12C9" w:rsidP="000E12C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6B4B5" w14:textId="40E0DBDD" w:rsidR="000E12C9" w:rsidRDefault="000E12C9" w:rsidP="000E12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Rozstrzygnięcie naboru wniosków</w:t>
      </w:r>
    </w:p>
    <w:p w14:paraId="23291B4F" w14:textId="0A50A5BD" w:rsidR="000E12C9" w:rsidRDefault="000E12C9" w:rsidP="000E12C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12C9">
        <w:rPr>
          <w:rFonts w:ascii="Times New Roman" w:hAnsi="Times New Roman" w:cs="Times New Roman"/>
          <w:sz w:val="24"/>
          <w:szCs w:val="24"/>
        </w:rPr>
        <w:t>Informacja o przyjęciu wniosku i zgłoszeniu go do dofinansowania zostanie przekazana na adres wskazany we wniosku oraz na stronie Gminy Gać.</w:t>
      </w:r>
    </w:p>
    <w:p w14:paraId="02B027D4" w14:textId="77777777" w:rsidR="000E12C9" w:rsidRDefault="000E12C9" w:rsidP="000E12C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34E2BAF" w14:textId="76BFC25E" w:rsidR="000E12C9" w:rsidRDefault="000E12C9" w:rsidP="000E12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Postanowienia końcowe</w:t>
      </w:r>
    </w:p>
    <w:p w14:paraId="04A5ADF7" w14:textId="5495E4C4" w:rsidR="000E12C9" w:rsidRDefault="000E12C9" w:rsidP="000E12C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zasady i tryb udzielania dofinansowania z Rządowego Programu Odbudowy Zabytków</w:t>
      </w:r>
      <w:r w:rsidR="00F14970">
        <w:rPr>
          <w:rFonts w:ascii="Times New Roman" w:hAnsi="Times New Roman" w:cs="Times New Roman"/>
          <w:sz w:val="24"/>
          <w:szCs w:val="24"/>
        </w:rPr>
        <w:t xml:space="preserve"> – edycja druga</w:t>
      </w:r>
    </w:p>
    <w:p w14:paraId="24E5565A" w14:textId="60028D0E" w:rsidR="000E12C9" w:rsidRDefault="000E12C9" w:rsidP="000E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C9">
        <w:rPr>
          <w:rFonts w:ascii="Times New Roman" w:hAnsi="Times New Roman" w:cs="Times New Roman"/>
          <w:sz w:val="24"/>
          <w:szCs w:val="24"/>
        </w:rPr>
        <w:t>https://www.bgk.pl/programy-i-fundusze/programy/rzadowy-program-odbudowy-zabytkow-edycja-druga/</w:t>
      </w:r>
    </w:p>
    <w:p w14:paraId="734ABF0E" w14:textId="77777777" w:rsidR="000E12C9" w:rsidRDefault="000E12C9" w:rsidP="000E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0615B" w14:textId="71D5958B" w:rsidR="000E12C9" w:rsidRDefault="000E12C9" w:rsidP="000E12C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Dodatkowych informacji na temat naboru wniosków udziela pracownik urzędu pod numerem kontaktowym 16 641 14 29 wew. 45.</w:t>
      </w:r>
    </w:p>
    <w:p w14:paraId="34DF19BF" w14:textId="135B008B" w:rsidR="000E12C9" w:rsidRPr="000E12C9" w:rsidRDefault="000E12C9" w:rsidP="000E12C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Wnioski o dofinansowanie złożone po dniu </w:t>
      </w:r>
      <w:r w:rsidR="00F14970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970">
        <w:rPr>
          <w:rFonts w:ascii="Times New Roman" w:hAnsi="Times New Roman" w:cs="Times New Roman"/>
          <w:sz w:val="24"/>
          <w:szCs w:val="24"/>
        </w:rPr>
        <w:t>sierpnia</w:t>
      </w:r>
      <w:r>
        <w:rPr>
          <w:rFonts w:ascii="Times New Roman" w:hAnsi="Times New Roman" w:cs="Times New Roman"/>
          <w:sz w:val="24"/>
          <w:szCs w:val="24"/>
        </w:rPr>
        <w:t xml:space="preserve"> 2023 r. nie będą rozpatrywane.</w:t>
      </w:r>
    </w:p>
    <w:p w14:paraId="78F6A1F4" w14:textId="77777777" w:rsidR="000E12C9" w:rsidRPr="000E12C9" w:rsidRDefault="000E12C9" w:rsidP="000E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223A7" w14:textId="77777777" w:rsidR="008B3C0B" w:rsidRPr="008B3C0B" w:rsidRDefault="008B3C0B" w:rsidP="008B3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9641C4" w14:textId="77777777" w:rsidR="008B3C0B" w:rsidRDefault="008B3C0B" w:rsidP="008B3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CB458" w14:textId="77777777" w:rsidR="008B3C0B" w:rsidRPr="008B3C0B" w:rsidRDefault="008B3C0B" w:rsidP="008B3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5D161" w14:textId="77777777" w:rsidR="002E0480" w:rsidRPr="002E0480" w:rsidRDefault="002E0480" w:rsidP="002E0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ACF8D0" w14:textId="77777777" w:rsidR="002E0480" w:rsidRPr="002E0480" w:rsidRDefault="002E0480" w:rsidP="002E0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0480" w:rsidRPr="002E04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3F5B9" w14:textId="77777777" w:rsidR="00A45911" w:rsidRDefault="00A45911" w:rsidP="00F14970">
      <w:pPr>
        <w:spacing w:after="0" w:line="240" w:lineRule="auto"/>
      </w:pPr>
      <w:r>
        <w:separator/>
      </w:r>
    </w:p>
  </w:endnote>
  <w:endnote w:type="continuationSeparator" w:id="0">
    <w:p w14:paraId="6DCAE04F" w14:textId="77777777" w:rsidR="00A45911" w:rsidRDefault="00A45911" w:rsidP="00F14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2753483"/>
      <w:docPartObj>
        <w:docPartGallery w:val="Page Numbers (Bottom of Page)"/>
        <w:docPartUnique/>
      </w:docPartObj>
    </w:sdtPr>
    <w:sdtContent>
      <w:p w14:paraId="16C9BCDF" w14:textId="1D74968C" w:rsidR="00F14970" w:rsidRDefault="00F149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6F1A2E" w14:textId="77777777" w:rsidR="00F14970" w:rsidRDefault="00F149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657E2" w14:textId="77777777" w:rsidR="00A45911" w:rsidRDefault="00A45911" w:rsidP="00F14970">
      <w:pPr>
        <w:spacing w:after="0" w:line="240" w:lineRule="auto"/>
      </w:pPr>
      <w:r>
        <w:separator/>
      </w:r>
    </w:p>
  </w:footnote>
  <w:footnote w:type="continuationSeparator" w:id="0">
    <w:p w14:paraId="6A436B75" w14:textId="77777777" w:rsidR="00A45911" w:rsidRDefault="00A45911" w:rsidP="00F14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DB9"/>
    <w:multiLevelType w:val="hybridMultilevel"/>
    <w:tmpl w:val="84BC8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92EBD"/>
    <w:multiLevelType w:val="hybridMultilevel"/>
    <w:tmpl w:val="5BBEE74E"/>
    <w:lvl w:ilvl="0" w:tplc="95CE6F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3D220E"/>
    <w:multiLevelType w:val="hybridMultilevel"/>
    <w:tmpl w:val="608EA21C"/>
    <w:lvl w:ilvl="0" w:tplc="13B43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92A6F"/>
    <w:multiLevelType w:val="hybridMultilevel"/>
    <w:tmpl w:val="1B3C4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67AA0"/>
    <w:multiLevelType w:val="hybridMultilevel"/>
    <w:tmpl w:val="2ADC8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43EAE"/>
    <w:multiLevelType w:val="hybridMultilevel"/>
    <w:tmpl w:val="96C21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C256E"/>
    <w:multiLevelType w:val="hybridMultilevel"/>
    <w:tmpl w:val="43964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123837">
    <w:abstractNumId w:val="2"/>
  </w:num>
  <w:num w:numId="2" w16cid:durableId="1722636818">
    <w:abstractNumId w:val="6"/>
  </w:num>
  <w:num w:numId="3" w16cid:durableId="480851319">
    <w:abstractNumId w:val="1"/>
  </w:num>
  <w:num w:numId="4" w16cid:durableId="1985546217">
    <w:abstractNumId w:val="4"/>
  </w:num>
  <w:num w:numId="5" w16cid:durableId="772363521">
    <w:abstractNumId w:val="5"/>
  </w:num>
  <w:num w:numId="6" w16cid:durableId="698043875">
    <w:abstractNumId w:val="0"/>
  </w:num>
  <w:num w:numId="7" w16cid:durableId="12873898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80"/>
    <w:rsid w:val="000E12C9"/>
    <w:rsid w:val="00191596"/>
    <w:rsid w:val="002E0480"/>
    <w:rsid w:val="00394D96"/>
    <w:rsid w:val="005612A5"/>
    <w:rsid w:val="0065095E"/>
    <w:rsid w:val="008136FA"/>
    <w:rsid w:val="008B3C0B"/>
    <w:rsid w:val="00A302E1"/>
    <w:rsid w:val="00A45911"/>
    <w:rsid w:val="00C6602C"/>
    <w:rsid w:val="00F14970"/>
    <w:rsid w:val="00F5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0D1F0"/>
  <w15:chartTrackingRefBased/>
  <w15:docId w15:val="{B4D60FCE-F462-4E1B-AC8A-361F5DC5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04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4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970"/>
  </w:style>
  <w:style w:type="paragraph" w:styleId="Stopka">
    <w:name w:val="footer"/>
    <w:basedOn w:val="Normalny"/>
    <w:link w:val="StopkaZnak"/>
    <w:uiPriority w:val="99"/>
    <w:unhideWhenUsed/>
    <w:rsid w:val="00F14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851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Bawor</dc:creator>
  <cp:keywords/>
  <dc:description/>
  <cp:lastModifiedBy>Jacek Bawor</cp:lastModifiedBy>
  <cp:revision>1</cp:revision>
  <dcterms:created xsi:type="dcterms:W3CDTF">2023-08-01T11:59:00Z</dcterms:created>
  <dcterms:modified xsi:type="dcterms:W3CDTF">2023-08-01T13:51:00Z</dcterms:modified>
</cp:coreProperties>
</file>